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widowControl/>
        <w:wordWrap w:val="0"/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  <w:bookmarkStart w:id="0" w:name="_GoBack"/>
      <w:r>
        <w:rPr>
          <w:rFonts w:hint="eastAsia" w:ascii="黑体" w:hAnsi="宋体" w:eastAsia="黑体" w:cs="宋体"/>
          <w:kern w:val="0"/>
          <w:sz w:val="30"/>
          <w:szCs w:val="30"/>
        </w:rPr>
        <w:t>论文登记表</w:t>
      </w:r>
    </w:p>
    <w:bookmarkEnd w:id="0"/>
    <w:p>
      <w:pPr>
        <w:widowControl/>
        <w:wordWrap w:val="0"/>
        <w:jc w:val="center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</w:p>
    <w:tbl>
      <w:tblPr>
        <w:tblStyle w:val="3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811"/>
        <w:gridCol w:w="2153"/>
        <w:gridCol w:w="1489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ˎ̥" w:eastAsia="仿宋_GB2312" w:cs="宋体"/>
                <w:b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年龄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b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职称及职务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邮编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手机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ascii="ˎ̥" w:hAnsi="ˎ̥" w:eastAsia="仿宋_GB2312" w:cs="宋体"/>
                <w:b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E-mail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论  文  题  目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(与word文档一致)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论文摘要：（200字以内）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个人简介：</w:t>
            </w:r>
          </w:p>
          <w:p>
            <w:pPr>
              <w:widowControl/>
              <w:wordWrap w:val="0"/>
              <w:rPr>
                <w:rFonts w:ascii="ˎ̥" w:hAnsi="ˎ̥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31665"/>
    <w:rsid w:val="0B2316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2017-03-27T01:38:00Z</dcterms:created>
  <dc:creator>zcl</dc:creator>
  <cp:lastModifiedBy>zcl</cp:lastModifiedBy>
  <dcterms:modified xsi:type="dcterms:W3CDTF">2017-03-27T01:38:19Z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