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4DBC" w:rsidRPr="00A67721" w:rsidRDefault="00C66550" w:rsidP="00A67721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A67721">
        <w:rPr>
          <w:rFonts w:ascii="黑体" w:eastAsia="黑体" w:hAnsi="黑体"/>
          <w:sz w:val="32"/>
          <w:szCs w:val="32"/>
        </w:rPr>
        <w:t>天津市</w:t>
      </w:r>
      <w:r w:rsidRPr="00A67721">
        <w:rPr>
          <w:rFonts w:ascii="黑体" w:eastAsia="黑体" w:hAnsi="黑体" w:hint="eastAsia"/>
          <w:sz w:val="32"/>
          <w:szCs w:val="32"/>
        </w:rPr>
        <w:t>房屋建筑和市政基础设施</w:t>
      </w:r>
      <w:r w:rsidR="003B3140">
        <w:rPr>
          <w:rFonts w:ascii="黑体" w:eastAsia="黑体" w:hAnsi="黑体" w:hint="eastAsia"/>
          <w:sz w:val="32"/>
          <w:szCs w:val="32"/>
        </w:rPr>
        <w:t>工程</w:t>
      </w:r>
      <w:r w:rsidRPr="00A67721">
        <w:rPr>
          <w:rFonts w:ascii="黑体" w:eastAsia="黑体" w:hAnsi="黑体"/>
          <w:sz w:val="32"/>
          <w:szCs w:val="32"/>
        </w:rPr>
        <w:t>评标专家评审费</w:t>
      </w:r>
      <w:r w:rsidRPr="00A67721">
        <w:rPr>
          <w:rFonts w:ascii="黑体" w:eastAsia="黑体" w:hAnsi="黑体" w:hint="eastAsia"/>
          <w:sz w:val="32"/>
          <w:szCs w:val="32"/>
        </w:rPr>
        <w:t>标准</w:t>
      </w:r>
    </w:p>
    <w:tbl>
      <w:tblPr>
        <w:tblStyle w:val="a3"/>
        <w:tblW w:w="8618" w:type="dxa"/>
        <w:tblLook w:val="04A0" w:firstRow="1" w:lastRow="0" w:firstColumn="1" w:lastColumn="0" w:noHBand="0" w:noVBand="1"/>
      </w:tblPr>
      <w:tblGrid>
        <w:gridCol w:w="1809"/>
        <w:gridCol w:w="3936"/>
        <w:gridCol w:w="2873"/>
      </w:tblGrid>
      <w:tr w:rsidR="003B4DBC" w:rsidTr="00A67721">
        <w:trPr>
          <w:trHeight w:val="729"/>
        </w:trPr>
        <w:tc>
          <w:tcPr>
            <w:tcW w:w="1809" w:type="dxa"/>
            <w:vAlign w:val="center"/>
          </w:tcPr>
          <w:p w:rsidR="003B4DBC" w:rsidRDefault="00C66550" w:rsidP="00A67721">
            <w:pPr>
              <w:snapToGrid w:val="0"/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项目费用</w:t>
            </w:r>
          </w:p>
        </w:tc>
        <w:tc>
          <w:tcPr>
            <w:tcW w:w="3936" w:type="dxa"/>
            <w:vAlign w:val="center"/>
          </w:tcPr>
          <w:p w:rsidR="003B4DBC" w:rsidRDefault="00C66550" w:rsidP="00A67721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基本费用</w:t>
            </w:r>
          </w:p>
        </w:tc>
        <w:tc>
          <w:tcPr>
            <w:tcW w:w="2873" w:type="dxa"/>
            <w:vAlign w:val="center"/>
          </w:tcPr>
          <w:p w:rsidR="003B4DBC" w:rsidRDefault="00C66550" w:rsidP="00A67721">
            <w:pPr>
              <w:spacing w:line="56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增补费用</w:t>
            </w:r>
          </w:p>
        </w:tc>
      </w:tr>
      <w:tr w:rsidR="003B4DBC" w:rsidTr="00A67721">
        <w:trPr>
          <w:trHeight w:val="90"/>
        </w:trPr>
        <w:tc>
          <w:tcPr>
            <w:tcW w:w="1809" w:type="dxa"/>
            <w:vAlign w:val="center"/>
          </w:tcPr>
          <w:p w:rsidR="003B4DBC" w:rsidRDefault="00C66550" w:rsidP="00A67721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综合评估法项目</w:t>
            </w:r>
            <w:r>
              <w:rPr>
                <w:b/>
                <w:bCs/>
                <w:sz w:val="28"/>
                <w:szCs w:val="28"/>
              </w:rPr>
              <w:t>评审费</w:t>
            </w:r>
          </w:p>
        </w:tc>
        <w:tc>
          <w:tcPr>
            <w:tcW w:w="3936" w:type="dxa"/>
            <w:vMerge w:val="restart"/>
            <w:vAlign w:val="center"/>
          </w:tcPr>
          <w:p w:rsidR="003B4DBC" w:rsidRDefault="00C66550" w:rsidP="00A67721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基本评审费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元；</w:t>
            </w:r>
            <w:bookmarkStart w:id="0" w:name="_GoBack"/>
            <w:bookmarkEnd w:id="0"/>
          </w:p>
          <w:p w:rsidR="003B4DBC" w:rsidRDefault="00C66550" w:rsidP="00A67721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交通补助费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元；</w:t>
            </w:r>
          </w:p>
          <w:p w:rsidR="003B4DBC" w:rsidRDefault="00C66550" w:rsidP="00A67721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住宿补助费标准为</w:t>
            </w: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晚；</w:t>
            </w:r>
          </w:p>
          <w:p w:rsidR="003B4DBC" w:rsidRDefault="00C66550" w:rsidP="00A67721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超时补助费为</w:t>
            </w:r>
            <w:r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小时（超过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小时）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  <w:tc>
          <w:tcPr>
            <w:tcW w:w="2873" w:type="dxa"/>
            <w:vAlign w:val="center"/>
          </w:tcPr>
          <w:p w:rsidR="003B4DBC" w:rsidRDefault="00C66550" w:rsidP="00A6772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超过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家</w:t>
            </w:r>
            <w:r>
              <w:rPr>
                <w:rFonts w:hint="eastAsia"/>
                <w:sz w:val="28"/>
                <w:szCs w:val="28"/>
              </w:rPr>
              <w:t>投标单位的投</w:t>
            </w:r>
            <w:r>
              <w:rPr>
                <w:sz w:val="28"/>
                <w:szCs w:val="28"/>
              </w:rPr>
              <w:t>标文件评审费</w:t>
            </w:r>
          </w:p>
          <w:p w:rsidR="003B4DBC" w:rsidRDefault="00C66550" w:rsidP="00A6772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家</w:t>
            </w:r>
          </w:p>
        </w:tc>
      </w:tr>
      <w:tr w:rsidR="003B4DBC" w:rsidTr="00A67721">
        <w:trPr>
          <w:trHeight w:val="1524"/>
        </w:trPr>
        <w:tc>
          <w:tcPr>
            <w:tcW w:w="1809" w:type="dxa"/>
            <w:vAlign w:val="center"/>
          </w:tcPr>
          <w:p w:rsidR="003B4DBC" w:rsidRDefault="00C66550" w:rsidP="00A67721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资格预审招标项目评审费</w:t>
            </w:r>
          </w:p>
        </w:tc>
        <w:tc>
          <w:tcPr>
            <w:tcW w:w="3936" w:type="dxa"/>
            <w:vMerge/>
            <w:vAlign w:val="center"/>
          </w:tcPr>
          <w:p w:rsidR="003B4DBC" w:rsidRDefault="003B4DBC" w:rsidP="00A67721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3B4DBC" w:rsidRDefault="00C66550" w:rsidP="00A6772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超过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家投标单位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sz w:val="28"/>
                <w:szCs w:val="28"/>
              </w:rPr>
              <w:t>资格审查文件评审费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家</w:t>
            </w:r>
          </w:p>
        </w:tc>
      </w:tr>
      <w:tr w:rsidR="003B4DBC" w:rsidTr="00A67721">
        <w:trPr>
          <w:trHeight w:val="90"/>
        </w:trPr>
        <w:tc>
          <w:tcPr>
            <w:tcW w:w="1809" w:type="dxa"/>
            <w:vAlign w:val="center"/>
          </w:tcPr>
          <w:p w:rsidR="003B4DBC" w:rsidRDefault="00C66550" w:rsidP="00A67721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设备招标</w:t>
            </w:r>
            <w:r>
              <w:rPr>
                <w:b/>
                <w:bCs/>
                <w:sz w:val="28"/>
                <w:szCs w:val="28"/>
              </w:rPr>
              <w:t>项目评审费</w:t>
            </w:r>
          </w:p>
        </w:tc>
        <w:tc>
          <w:tcPr>
            <w:tcW w:w="3936" w:type="dxa"/>
            <w:vMerge/>
            <w:vAlign w:val="center"/>
          </w:tcPr>
          <w:p w:rsidR="003B4DBC" w:rsidRDefault="003B4DBC" w:rsidP="00A67721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3B4DBC" w:rsidRDefault="00C66550" w:rsidP="00A6772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超过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家投标单位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sz w:val="28"/>
                <w:szCs w:val="28"/>
              </w:rPr>
              <w:t>设备</w:t>
            </w:r>
            <w:r>
              <w:rPr>
                <w:rFonts w:hint="eastAsia"/>
                <w:sz w:val="28"/>
                <w:szCs w:val="28"/>
              </w:rPr>
              <w:t>投</w:t>
            </w:r>
            <w:r>
              <w:rPr>
                <w:sz w:val="28"/>
                <w:szCs w:val="28"/>
              </w:rPr>
              <w:t>标文件评审费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家</w:t>
            </w:r>
          </w:p>
        </w:tc>
      </w:tr>
      <w:tr w:rsidR="003B4DBC" w:rsidTr="00A67721">
        <w:trPr>
          <w:trHeight w:val="1055"/>
        </w:trPr>
        <w:tc>
          <w:tcPr>
            <w:tcW w:w="1809" w:type="dxa"/>
            <w:vAlign w:val="center"/>
          </w:tcPr>
          <w:p w:rsidR="003B4DBC" w:rsidRDefault="00C66550" w:rsidP="00A67721">
            <w:pPr>
              <w:spacing w:line="56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经评审的最低投标价法项目评审费</w:t>
            </w:r>
          </w:p>
        </w:tc>
        <w:tc>
          <w:tcPr>
            <w:tcW w:w="3936" w:type="dxa"/>
            <w:vMerge/>
            <w:vAlign w:val="center"/>
          </w:tcPr>
          <w:p w:rsidR="003B4DBC" w:rsidRDefault="003B4DBC" w:rsidP="00A67721"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:rsidR="003B4DBC" w:rsidRDefault="00C66550" w:rsidP="00A6772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超过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家投标单位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sz w:val="28"/>
                <w:szCs w:val="28"/>
              </w:rPr>
              <w:t>投标文件评审费</w:t>
            </w:r>
          </w:p>
          <w:p w:rsidR="003B4DBC" w:rsidRDefault="00C66550" w:rsidP="00A67721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元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家</w:t>
            </w:r>
          </w:p>
        </w:tc>
      </w:tr>
      <w:tr w:rsidR="003B4DBC">
        <w:trPr>
          <w:trHeight w:val="90"/>
        </w:trPr>
        <w:tc>
          <w:tcPr>
            <w:tcW w:w="8618" w:type="dxa"/>
            <w:gridSpan w:val="3"/>
          </w:tcPr>
          <w:p w:rsidR="003B4DBC" w:rsidRDefault="00C66550" w:rsidP="00A67721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sz w:val="28"/>
                <w:szCs w:val="28"/>
              </w:rPr>
              <w:t>注：</w:t>
            </w:r>
          </w:p>
          <w:p w:rsidR="003B4DBC" w:rsidRDefault="00C66550" w:rsidP="00A67721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单日评标项目评审费：投标单位在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家（含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家）以内单日评审费各项费用总计不超过</w:t>
            </w:r>
            <w:r>
              <w:rPr>
                <w:sz w:val="28"/>
                <w:szCs w:val="28"/>
              </w:rPr>
              <w:t>750</w:t>
            </w:r>
            <w:r>
              <w:rPr>
                <w:sz w:val="28"/>
                <w:szCs w:val="28"/>
              </w:rPr>
              <w:t>元。超过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家的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单日评审费各项费用总计不超过</w:t>
            </w:r>
            <w:r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>元。</w:t>
            </w:r>
          </w:p>
          <w:p w:rsidR="003B4DBC" w:rsidRDefault="00C66550" w:rsidP="00A67721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多日评标项目评审费：基本评审费、交通补助费每个项目只计取一次，住宿补助费按日计算，每日评审时间超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小时按实际超时计取超时补助费。评审费各项费用总计每日平均不超过</w:t>
            </w:r>
            <w:r>
              <w:rPr>
                <w:sz w:val="28"/>
                <w:szCs w:val="28"/>
              </w:rPr>
              <w:t>1200</w:t>
            </w:r>
            <w:r>
              <w:rPr>
                <w:sz w:val="28"/>
                <w:szCs w:val="28"/>
              </w:rPr>
              <w:t>元。超过的按</w:t>
            </w:r>
            <w:r>
              <w:rPr>
                <w:sz w:val="28"/>
                <w:szCs w:val="28"/>
              </w:rPr>
              <w:t>1200</w:t>
            </w:r>
            <w:r>
              <w:rPr>
                <w:sz w:val="28"/>
                <w:szCs w:val="28"/>
              </w:rPr>
              <w:t>元计取，未超过按实际计取。</w:t>
            </w:r>
          </w:p>
        </w:tc>
      </w:tr>
    </w:tbl>
    <w:p w:rsidR="003B4DBC" w:rsidRDefault="003B4DBC" w:rsidP="00A67721">
      <w:pPr>
        <w:spacing w:line="560" w:lineRule="exact"/>
        <w:jc w:val="center"/>
        <w:rPr>
          <w:sz w:val="44"/>
          <w:szCs w:val="44"/>
        </w:rPr>
      </w:pPr>
    </w:p>
    <w:sectPr w:rsidR="003B4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k2YWZmNzgwYjEwY2FjMmI0N2M1NzJmMGIwZDRjN2EifQ=="/>
  </w:docVars>
  <w:rsids>
    <w:rsidRoot w:val="49036E98"/>
    <w:rsid w:val="003B3140"/>
    <w:rsid w:val="003B4DBC"/>
    <w:rsid w:val="00A67721"/>
    <w:rsid w:val="00C66550"/>
    <w:rsid w:val="162A16C6"/>
    <w:rsid w:val="1CFB7438"/>
    <w:rsid w:val="236751A2"/>
    <w:rsid w:val="4903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1F23D3D"/>
  <w15:docId w15:val="{ADC3B757-BFC4-A545-8423-9A7DEF39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386</Words>
  <Characters>61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斯塔万格</dc:creator>
  <cp:lastModifiedBy>Microsoft Office 用户</cp:lastModifiedBy>
  <cp:revision>4</cp:revision>
  <cp:lastPrinted>2024-04-10T07:34:00Z</cp:lastPrinted>
  <dcterms:created xsi:type="dcterms:W3CDTF">2024-04-10T05:51:00Z</dcterms:created>
  <dcterms:modified xsi:type="dcterms:W3CDTF">2024-04-24T07:03:00Z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39A00461E44241EC8C6828CE8CE88497_11</vt:lpwstr>
  </property>
</Properties>
</file>